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5C" w:rsidRDefault="00D61C5C" w:rsidP="00D61C5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D61C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Абушкевич</w:t>
      </w:r>
      <w:proofErr w:type="spellEnd"/>
      <w:r w:rsidRPr="00D61C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Алексей</w:t>
      </w:r>
      <w:r w:rsidR="006A53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Александрович</w:t>
      </w:r>
    </w:p>
    <w:p w:rsidR="00D61C5C" w:rsidRDefault="00D61C5C" w:rsidP="00D61C5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учащийся 9 класса</w:t>
      </w:r>
    </w:p>
    <w:p w:rsidR="00D61C5C" w:rsidRDefault="00D61C5C" w:rsidP="00D61C5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ГУО «СШ №2 г. Сенно»</w:t>
      </w:r>
    </w:p>
    <w:p w:rsidR="00D61C5C" w:rsidRPr="00D61C5C" w:rsidRDefault="00D61C5C" w:rsidP="00D61C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Луночки Гиппократа</w:t>
      </w:r>
    </w:p>
    <w:p w:rsidR="00D61C5C" w:rsidRPr="00D61C5C" w:rsidRDefault="00D61C5C" w:rsidP="00D61C5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5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 ничего нового под солнцем,</w:t>
      </w:r>
    </w:p>
    <w:p w:rsidR="00D61C5C" w:rsidRPr="00D61C5C" w:rsidRDefault="00D61C5C" w:rsidP="00D61C5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есть кое-что старое, чего мы не знаем»</w:t>
      </w:r>
    </w:p>
    <w:p w:rsidR="00D61C5C" w:rsidRPr="00D61C5C" w:rsidRDefault="00D61C5C" w:rsidP="00D61C5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5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Лоренс Питер</w:t>
      </w:r>
    </w:p>
    <w:p w:rsidR="00D61C5C" w:rsidRDefault="00D61C5C" w:rsidP="00D61C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1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Одним из сложных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самых </w:t>
      </w:r>
      <w:r w:rsidRPr="0095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r w:rsidRPr="0095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 в школе является геометрия.</w:t>
      </w:r>
      <w:r w:rsidRPr="00951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 каждая геометрическая задача нестандартна</w:t>
      </w:r>
      <w:r w:rsidRPr="009511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и вызывает интерес.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Особый интерес вызывают задачи, чертежи которых привлекают своей необычностью и изяществом. При изучении темы «Длина окружности и площадь круга» встречается такое понятие, как «луночки Гиппократа», которое вызывает удивление своей необычной формой и свойствами. </w:t>
      </w:r>
    </w:p>
    <w:p w:rsidR="00D61C5C" w:rsidRDefault="00D61C5C" w:rsidP="00D61C5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67B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зучением окружности занимались с древнейших времён и при изучении этой геометрической фигуры сегодня, встречаются некоторые интересные факты: доказательства теорем, решение задач, истоки которых выходят из периода до н.э. и пользуются особым успехом у современных математиков.</w:t>
      </w:r>
    </w:p>
    <w:p w:rsidR="00D61C5C" w:rsidRDefault="00D61C5C" w:rsidP="00D61C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1004570</wp:posOffset>
            </wp:positionV>
            <wp:extent cx="1470025" cy="1708785"/>
            <wp:effectExtent l="0" t="0" r="0" b="5715"/>
            <wp:wrapThrough wrapText="bothSides">
              <wp:wrapPolygon edited="0">
                <wp:start x="0" y="0"/>
                <wp:lineTo x="0" y="21431"/>
                <wp:lineTo x="21273" y="21431"/>
                <wp:lineTo x="21273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40" t="2524" r="8156" b="7255"/>
                    <a:stretch/>
                  </pic:blipFill>
                  <pic:spPr bwMode="auto">
                    <a:xfrm>
                      <a:off x="0" y="0"/>
                      <a:ext cx="1470025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Гиппократовы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луночки – фигуры (А 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рисунок 1) ограниченные полуокружностями, построенными на катетах прямоугольного треугольника как на диаметрах, и частями полуокружности, построенной на гипотенузе того же треугольника. Сумма площадей обеих луночек равна площади треугольника. Рассмотрение такого рода луночек восходит к древнегреческому математику Гиппократу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Хиосскому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 в. до н. э.).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C5C" w:rsidRDefault="00D61C5C" w:rsidP="00D61C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Гиппократу принадлежит первая известная попытка создать «Начала» геометрии. К сожалению, книга эта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 не дошла. Гиппократ пытался осуществить квадратуру круга, иначе говоря, построить с помощью циркуля и линейки круг, равновеликий данному квадрату. И хотя это ему, естественно, не удалось, он сумел построить несколько фигур, представляющих собой куски полуплоскости, ограниченными дугами окружностей, и, тем не менее, равновеликих квадрату.</w:t>
      </w:r>
    </w:p>
    <w:p w:rsidR="00D61C5C" w:rsidRDefault="00D61C5C" w:rsidP="00D61C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283845</wp:posOffset>
            </wp:positionV>
            <wp:extent cx="1828800" cy="1959610"/>
            <wp:effectExtent l="0" t="0" r="0" b="2540"/>
            <wp:wrapThrough wrapText="bothSides">
              <wp:wrapPolygon edited="0">
                <wp:start x="0" y="0"/>
                <wp:lineTo x="0" y="21418"/>
                <wp:lineTo x="21375" y="21418"/>
                <wp:lineTo x="21375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2" t="1981" r="10898" b="5232"/>
                    <a:stretch/>
                  </pic:blipFill>
                  <pic:spPr bwMode="auto">
                    <a:xfrm>
                      <a:off x="0" y="0"/>
                      <a:ext cx="1828800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2 четыре такие луночки окрашены в жёлтый цвет. Гиппократ заметил, что суммарная их площадь равна площади квадрата окрашенного здесь в голубой цвет. Действительно, что сумма площадей полукругов построенных на сторонах этого квадрата, равна площади круга, в который вписан квадрат. Если из полукругов удалить окрашенные в фиолетовый цвет сегменты, то останутся четыре луночки; если же удалить их из большего круга, то останется квадрат.</w:t>
      </w:r>
    </w:p>
    <w:p w:rsidR="00D61C5C" w:rsidRDefault="00D61C5C" w:rsidP="00D61C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327025</wp:posOffset>
            </wp:positionV>
            <wp:extent cx="1864360" cy="1924050"/>
            <wp:effectExtent l="0" t="0" r="2540" b="0"/>
            <wp:wrapThrough wrapText="bothSides">
              <wp:wrapPolygon edited="0">
                <wp:start x="0" y="0"/>
                <wp:lineTo x="0" y="21386"/>
                <wp:lineTo x="21409" y="21386"/>
                <wp:lineTo x="21409" y="0"/>
                <wp:lineTo x="0" y="0"/>
              </wp:wrapPolygon>
            </wp:wrapThrough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9" t="6096" r="8913" b="4679"/>
                    <a:stretch/>
                  </pic:blipFill>
                  <pic:spPr bwMode="auto">
                    <a:xfrm>
                      <a:off x="0" y="0"/>
                      <a:ext cx="186436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3 иллюстрирует ещё одну теорему Гиппократа. Оказывается, площадь трапеции, вписанной в окружность с центром в точке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равна сумме площадей оранжевых луночек и оранжевого полукруга (все три луночки равны по построению, полукруг равен тем полуокружностям, из которых образованы луночки). Доказывается эта теорема так же как предыдущее утверждение.</w:t>
      </w:r>
    </w:p>
    <w:p w:rsidR="00D61C5C" w:rsidRDefault="00D61C5C" w:rsidP="00D61C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рисунке 4 изображена фигура, об особенностях которой Гиппократ, по-видимому, не знал. А между тем площадь изображённого здесь прямоугольного треугольника равна сумме площадей луночек. Доказательство этого факта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84455</wp:posOffset>
            </wp:positionV>
            <wp:extent cx="1315085" cy="1087755"/>
            <wp:effectExtent l="0" t="0" r="0" b="0"/>
            <wp:wrapThrough wrapText="bothSides">
              <wp:wrapPolygon edited="0">
                <wp:start x="0" y="0"/>
                <wp:lineTo x="0" y="21184"/>
                <wp:lineTo x="21277" y="21184"/>
                <wp:lineTo x="21277" y="0"/>
                <wp:lineTo x="0" y="0"/>
              </wp:wrapPolygon>
            </wp:wrapThrough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легко получить, если воспользоваться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теоремой Пифагора. Кстати, у этой фигуры есть ещё одно удивительное свойство. Луночки имеют одинаковую ширину. Точнее говоря, диаметры наибольших вписанных в них окружностей равны каждой половине разности между суммой катетов и гипотенузой треугольника, показанного на том же рисунке.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C5C" w:rsidRDefault="00D61C5C" w:rsidP="00D61C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решение некоторых задач.</w:t>
      </w:r>
    </w:p>
    <w:p w:rsidR="00D61C5C" w:rsidRDefault="00D61C5C" w:rsidP="00D61C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1. Построим на сторонах прямоугольного треугольника, как на диаметрах, полуокружности. Докажите, что сумма площадей двух закрашенных луночек равна площади прямоугольного треугольника.</w:t>
      </w:r>
    </w:p>
    <w:p w:rsidR="00D61C5C" w:rsidRDefault="00D61C5C" w:rsidP="00D61C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26670</wp:posOffset>
            </wp:positionV>
            <wp:extent cx="1559560" cy="1093470"/>
            <wp:effectExtent l="0" t="0" r="2540" b="0"/>
            <wp:wrapThrough wrapText="bothSides">
              <wp:wrapPolygon edited="0">
                <wp:start x="0" y="0"/>
                <wp:lineTo x="0" y="21073"/>
                <wp:lineTo x="21371" y="21073"/>
                <wp:lineTo x="21371" y="0"/>
                <wp:lineTo x="0" y="0"/>
              </wp:wrapPolygon>
            </wp:wrapThrough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30" t="7173" r="12493" b="15604"/>
                    <a:stretch/>
                  </pic:blipFill>
                  <pic:spPr bwMode="auto">
                    <a:xfrm>
                      <a:off x="0" y="0"/>
                      <a:ext cx="155956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Доказательство.</w:t>
      </w:r>
    </w:p>
    <w:p w:rsidR="00D61C5C" w:rsidRDefault="00D61C5C" w:rsidP="00D61C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сумма площадей луночек равна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Тогда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S=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π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2∙4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π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2∙4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ab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π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c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2∙4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8</m:t>
            </m:r>
          </m:den>
        </m:f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c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ab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ab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по теореме Пифагора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c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и требовалось доказать.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C5C" w:rsidRDefault="00D61C5C" w:rsidP="00D61C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2.</w:t>
      </w:r>
    </w:p>
    <w:p w:rsidR="00D61C5C" w:rsidRPr="00E61FFD" w:rsidRDefault="00D61C5C" w:rsidP="00D61C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36830</wp:posOffset>
            </wp:positionV>
            <wp:extent cx="1141095" cy="853440"/>
            <wp:effectExtent l="0" t="0" r="1905" b="3810"/>
            <wp:wrapThrough wrapText="bothSides">
              <wp:wrapPolygon edited="0">
                <wp:start x="0" y="0"/>
                <wp:lineTo x="0" y="21214"/>
                <wp:lineTo x="21275" y="21214"/>
                <wp:lineTo x="21275" y="0"/>
                <wp:lineTo x="0" y="0"/>
              </wp:wrapPolygon>
            </wp:wrapThrough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2" t="3659" r="6505" b="9239"/>
                    <a:stretch/>
                  </pic:blipFill>
                  <pic:spPr bwMode="auto">
                    <a:xfrm>
                      <a:off x="0" y="0"/>
                      <a:ext cx="114109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центры полукругов, изображённых на рисунке,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АВ⊥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АВ=8 см. Найдите площадь закрашенной части. </w:t>
      </w:r>
    </w:p>
    <w:p w:rsidR="00D61C5C" w:rsidRDefault="00D61C5C" w:rsidP="00D61C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</w:t>
      </w:r>
    </w:p>
    <w:p w:rsidR="00D61C5C" w:rsidRDefault="00D61C5C" w:rsidP="00D61C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90805</wp:posOffset>
            </wp:positionV>
            <wp:extent cx="1476375" cy="1069975"/>
            <wp:effectExtent l="0" t="0" r="9525" b="0"/>
            <wp:wrapThrough wrapText="bothSides">
              <wp:wrapPolygon edited="0">
                <wp:start x="0" y="0"/>
                <wp:lineTo x="0" y="21151"/>
                <wp:lineTo x="21461" y="21151"/>
                <wp:lineTo x="21461" y="0"/>
                <wp:lineTo x="0" y="0"/>
              </wp:wrapPolygon>
            </wp:wrapThrough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закрашенной части равна разности полукруга с центром в точке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двух полукругов с центрами в точках 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Треугольник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прямоугольный, так как вписанный угол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опирается на диаметр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окружности с центром в точке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АВ⊥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DE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АВ высота треугольника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опущенная на гипотенузу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В=х, ВЕ=у,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х+у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Тогда площадь закрашенной фигуры</w:t>
      </w:r>
    </w:p>
    <w:p w:rsidR="00D61C5C" w:rsidRDefault="00D61C5C" w:rsidP="00D61C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S=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π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DE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π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DB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π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BE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8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π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x+y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πxy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Высота прямоугольного треугольника, опущенная на гипотенузу, есть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среднее пропорциональное между проекциями катетов на гипотенузу, т.е.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АВ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DB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BE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Отсюда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DB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BE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=ху=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8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=64.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S=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π∙64=16π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см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C5C" w:rsidRPr="00AA103B" w:rsidRDefault="00D61C5C" w:rsidP="00D61C5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3.</w:t>
      </w:r>
    </w:p>
    <w:p w:rsidR="00D61C5C" w:rsidRDefault="00D61C5C" w:rsidP="00D61C5C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центры полукругов, изображённых на рисунке,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АВ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=6 см, ВС=8 см. Найдите сумму площадей луночек Гиппократа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C5C" w:rsidRDefault="00D61C5C" w:rsidP="00D61C5C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Решение.</w:t>
      </w:r>
    </w:p>
    <w:p w:rsidR="00D61C5C" w:rsidRDefault="00D61C5C" w:rsidP="00D61C5C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40640</wp:posOffset>
            </wp:positionV>
            <wp:extent cx="1691005" cy="1170940"/>
            <wp:effectExtent l="0" t="0" r="4445" b="0"/>
            <wp:wrapThrough wrapText="bothSides">
              <wp:wrapPolygon edited="0">
                <wp:start x="0" y="0"/>
                <wp:lineTo x="0" y="21085"/>
                <wp:lineTo x="21413" y="21085"/>
                <wp:lineTo x="21413" y="0"/>
                <wp:lineTo x="0" y="0"/>
              </wp:wrapPolygon>
            </wp:wrapThrough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8" t="6913" r="3179" b="2765"/>
                    <a:stretch/>
                  </pic:blipFill>
                  <pic:spPr bwMode="auto">
                    <a:xfrm>
                      <a:off x="0" y="0"/>
                      <a:ext cx="169100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Треугольник АВС – прямоугольный, так как вписанный угол АВС опирается на диаметр АС. Тогда по теореме Пифагора </w:t>
      </w:r>
      <m:oMath>
        <m:r>
          <w:rPr>
            <w:rFonts w:ascii="Cambria Math" w:eastAsia="Times New Roman" w:hAnsi="Cambria Math" w:cs="Times New Roman"/>
            <w:noProof/>
            <w:sz w:val="28"/>
            <w:szCs w:val="28"/>
            <w:lang w:eastAsia="ru-RU"/>
          </w:rPr>
          <m:t>АС=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noProof/>
                    <w:sz w:val="28"/>
                    <w:szCs w:val="28"/>
                    <w:lang w:eastAsia="ru-RU"/>
                  </w:rPr>
                  <m:t>АВ</m:t>
                </m:r>
              </m:e>
              <m:sup>
                <m:r>
                  <w:rPr>
                    <w:rFonts w:ascii="Cambria Math" w:eastAsia="Times New Roman" w:hAnsi="Cambria Math" w:cs="Times New Roman"/>
                    <w:noProof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noProof/>
                    <w:sz w:val="28"/>
                    <w:szCs w:val="28"/>
                    <w:lang w:eastAsia="ru-RU"/>
                  </w:rPr>
                  <m:t>ВС</m:t>
                </m:r>
              </m:e>
              <m:sup>
                <m:r>
                  <w:rPr>
                    <w:rFonts w:ascii="Cambria Math" w:eastAsia="Times New Roman" w:hAnsi="Cambria Math" w:cs="Times New Roman"/>
                    <w:noProof/>
                    <w:sz w:val="28"/>
                    <w:szCs w:val="28"/>
                    <w:lang w:eastAsia="ru-RU"/>
                  </w:rPr>
                  <m:t>2</m:t>
                </m:r>
              </m:sup>
            </m:sSup>
          </m:e>
        </m:rad>
      </m:oMath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=10 см. Если сложить площади полукругов с диаметрами АВ и ВС с площадью треугольника АВС и вычесть из этой суммы площадь полукруга с диаметром АС, то получим искомую площадь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D61C5C" w:rsidRDefault="00D61C5C" w:rsidP="00D61C5C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Площадь полукруга с диаметром АВ</w:t>
      </w:r>
    </w:p>
    <w:p w:rsidR="00D61C5C" w:rsidRDefault="002F0713" w:rsidP="00D61C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полукр.АВ</m:t>
            </m:r>
          </m:sub>
        </m:sSub>
        <m:r>
          <w:rPr>
            <w:rFonts w:ascii="Cambria Math" w:eastAsia="Times New Roman" w:hAnsi="Cambria Math" w:cs="Times New Roman"/>
            <w:noProof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noProof/>
            <w:sz w:val="28"/>
            <w:szCs w:val="28"/>
            <w:lang w:eastAsia="ru-RU"/>
          </w:rPr>
          <m:t>π∙</m:t>
        </m:r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О</m:t>
            </m:r>
          </m:e>
          <m:sub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1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А</m:t>
            </m:r>
          </m:e>
          <m:sup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noProof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noProof/>
            <w:sz w:val="28"/>
            <w:szCs w:val="28"/>
            <w:lang w:eastAsia="ru-RU"/>
          </w:rPr>
          <m:t>π∙</m:t>
        </m:r>
        <m:sSup>
          <m:sSupPr>
            <m:ctrlPr>
              <w:rPr>
                <w:rFonts w:ascii="Cambria Math" w:eastAsia="Times New Roman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noProof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9π</m:t>
            </m:r>
          </m:num>
          <m:den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2</m:t>
            </m:r>
          </m:den>
        </m:f>
        <m:d>
          <m:dPr>
            <m:ctrlPr>
              <w:rPr>
                <w:rFonts w:ascii="Cambria Math" w:eastAsia="Times New Roman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noProof/>
                    <w:sz w:val="28"/>
                    <w:szCs w:val="28"/>
                    <w:lang w:eastAsia="ru-RU"/>
                  </w:rPr>
                  <m:t>см</m:t>
                </m:r>
              </m:e>
              <m:sup>
                <m:r>
                  <w:rPr>
                    <w:rFonts w:ascii="Cambria Math" w:eastAsia="Times New Roman" w:hAnsi="Cambria Math" w:cs="Times New Roman"/>
                    <w:noProof/>
                    <w:sz w:val="28"/>
                    <w:szCs w:val="28"/>
                    <w:lang w:eastAsia="ru-RU"/>
                  </w:rPr>
                  <m:t>2</m:t>
                </m:r>
              </m:sup>
            </m:sSup>
          </m:e>
        </m:d>
      </m:oMath>
      <w:r w:rsidR="00D61C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C5C" w:rsidRDefault="00D61C5C" w:rsidP="00D61C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полукруга с диаметром ВС</w:t>
      </w:r>
    </w:p>
    <w:p w:rsidR="00D61C5C" w:rsidRDefault="002F0713" w:rsidP="00D61C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полукр.ВС</m:t>
            </m:r>
          </m:sub>
        </m:sSub>
        <m:r>
          <w:rPr>
            <w:rFonts w:ascii="Cambria Math" w:eastAsia="Times New Roman" w:hAnsi="Cambria Math" w:cs="Times New Roman"/>
            <w:noProof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noProof/>
            <w:sz w:val="28"/>
            <w:szCs w:val="28"/>
            <w:lang w:eastAsia="ru-RU"/>
          </w:rPr>
          <m:t>π∙</m:t>
        </m:r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О</m:t>
            </m:r>
          </m:e>
          <m:sub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2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В</m:t>
            </m:r>
          </m:e>
          <m:sup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noProof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noProof/>
            <w:sz w:val="28"/>
            <w:szCs w:val="28"/>
            <w:lang w:eastAsia="ru-RU"/>
          </w:rPr>
          <m:t>π∙</m:t>
        </m:r>
        <m:sSup>
          <m:sSupPr>
            <m:ctrlPr>
              <w:rPr>
                <w:rFonts w:ascii="Cambria Math" w:eastAsia="Times New Roman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4</m:t>
            </m:r>
          </m:e>
          <m:sup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noProof/>
            <w:sz w:val="28"/>
            <w:szCs w:val="28"/>
            <w:lang w:eastAsia="ru-RU"/>
          </w:rPr>
          <m:t>=8π</m:t>
        </m:r>
        <m:d>
          <m:dPr>
            <m:ctrlPr>
              <w:rPr>
                <w:rFonts w:ascii="Cambria Math" w:eastAsia="Times New Roman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noProof/>
                    <w:sz w:val="28"/>
                    <w:szCs w:val="28"/>
                    <w:lang w:eastAsia="ru-RU"/>
                  </w:rPr>
                  <m:t>см</m:t>
                </m:r>
              </m:e>
              <m:sup>
                <m:r>
                  <w:rPr>
                    <w:rFonts w:ascii="Cambria Math" w:eastAsia="Times New Roman" w:hAnsi="Cambria Math" w:cs="Times New Roman"/>
                    <w:noProof/>
                    <w:sz w:val="28"/>
                    <w:szCs w:val="28"/>
                    <w:lang w:eastAsia="ru-RU"/>
                  </w:rPr>
                  <m:t>2</m:t>
                </m:r>
              </m:sup>
            </m:sSup>
          </m:e>
        </m:d>
      </m:oMath>
      <w:r w:rsidR="00D61C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C5C" w:rsidRDefault="00D61C5C" w:rsidP="00D61C5C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Площадь полукруга с диаметром АС</w:t>
      </w:r>
    </w:p>
    <w:p w:rsidR="00D61C5C" w:rsidRDefault="002F0713" w:rsidP="00D61C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полукр.АС</m:t>
            </m:r>
          </m:sub>
        </m:sSub>
        <m:r>
          <w:rPr>
            <w:rFonts w:ascii="Cambria Math" w:eastAsia="Times New Roman" w:hAnsi="Cambria Math" w:cs="Times New Roman"/>
            <w:noProof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noProof/>
            <w:sz w:val="28"/>
            <w:szCs w:val="28"/>
            <w:lang w:eastAsia="ru-RU"/>
          </w:rPr>
          <m:t>π∙О</m:t>
        </m:r>
        <m:sSup>
          <m:sSupPr>
            <m:ctrlPr>
              <w:rPr>
                <w:rFonts w:ascii="Cambria Math" w:eastAsia="Times New Roman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А</m:t>
            </m:r>
          </m:e>
          <m:sup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noProof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noProof/>
            <w:sz w:val="28"/>
            <w:szCs w:val="28"/>
            <w:lang w:eastAsia="ru-RU"/>
          </w:rPr>
          <m:t>π∙</m:t>
        </m:r>
        <m:sSup>
          <m:sSupPr>
            <m:ctrlPr>
              <w:rPr>
                <w:rFonts w:ascii="Cambria Math" w:eastAsia="Times New Roman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5</m:t>
            </m:r>
          </m:e>
          <m:sup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noProof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25π</m:t>
            </m:r>
          </m:num>
          <m:den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2</m:t>
            </m:r>
          </m:den>
        </m:f>
        <m:d>
          <m:dPr>
            <m:ctrlPr>
              <w:rPr>
                <w:rFonts w:ascii="Cambria Math" w:eastAsia="Times New Roman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noProof/>
                    <w:sz w:val="28"/>
                    <w:szCs w:val="28"/>
                    <w:lang w:eastAsia="ru-RU"/>
                  </w:rPr>
                  <m:t>см</m:t>
                </m:r>
              </m:e>
              <m:sup>
                <m:r>
                  <w:rPr>
                    <w:rFonts w:ascii="Cambria Math" w:eastAsia="Times New Roman" w:hAnsi="Cambria Math" w:cs="Times New Roman"/>
                    <w:noProof/>
                    <w:sz w:val="28"/>
                    <w:szCs w:val="28"/>
                    <w:lang w:eastAsia="ru-RU"/>
                  </w:rPr>
                  <m:t>2</m:t>
                </m:r>
              </m:sup>
            </m:sSup>
          </m:e>
        </m:d>
      </m:oMath>
      <w:r w:rsidR="00D61C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C5C" w:rsidRDefault="00D61C5C" w:rsidP="00D61C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треугольника АВС</w:t>
      </w:r>
    </w:p>
    <w:p w:rsidR="00D61C5C" w:rsidRDefault="002F0713" w:rsidP="00D61C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ABC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АВ∙ВС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6∙8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=24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см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</m:e>
        </m:d>
      </m:oMath>
      <w:r w:rsidR="00D61C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C5C" w:rsidRDefault="002F0713" w:rsidP="00D61C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9π</m:t>
            </m:r>
          </m:num>
          <m:den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noProof/>
            <w:sz w:val="28"/>
            <w:szCs w:val="28"/>
            <w:lang w:eastAsia="ru-RU"/>
          </w:rPr>
          <m:t>+8π+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24-</m:t>
        </m:r>
        <m:f>
          <m:fPr>
            <m:ctrlPr>
              <w:rPr>
                <w:rFonts w:ascii="Cambria Math" w:eastAsia="Times New Roman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25π</m:t>
            </m:r>
          </m:num>
          <m:den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noProof/>
            <w:sz w:val="28"/>
            <w:szCs w:val="28"/>
            <w:lang w:eastAsia="ru-RU"/>
          </w:rPr>
          <m:t>=24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см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</m:e>
        </m:d>
      </m:oMath>
      <w:r w:rsidR="00D61C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e>
        </m:d>
      </m:oMath>
      <w:r w:rsidR="00D61C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C5C" w:rsidRDefault="00D61C5C" w:rsidP="00D61C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4.</w:t>
      </w:r>
    </w:p>
    <w:p w:rsidR="00D61C5C" w:rsidRDefault="00D61C5C" w:rsidP="00D61C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сторонах прямоугольного треугольника АВС как на диаметрах построены полукруги, изображённые на рисунке. Докажите, что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C5C" w:rsidRDefault="00D61C5C" w:rsidP="00D61C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152400</wp:posOffset>
            </wp:positionV>
            <wp:extent cx="1762760" cy="1499870"/>
            <wp:effectExtent l="0" t="0" r="8890" b="5080"/>
            <wp:wrapThrough wrapText="bothSides">
              <wp:wrapPolygon edited="0">
                <wp:start x="0" y="0"/>
                <wp:lineTo x="0" y="21399"/>
                <wp:lineTo x="21476" y="21399"/>
                <wp:lineTo x="21476" y="0"/>
                <wp:lineTo x="0" y="0"/>
              </wp:wrapPolygon>
            </wp:wrapThrough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0" r="5523" b="4220"/>
                    <a:stretch/>
                  </pic:blipFill>
                  <pic:spPr bwMode="auto">
                    <a:xfrm>
                      <a:off x="0" y="0"/>
                      <a:ext cx="176276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Доказательство.</w:t>
      </w:r>
    </w:p>
    <w:p w:rsidR="00D61C5C" w:rsidRDefault="00D61C5C" w:rsidP="00D61C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каждого полукруга равна:</w:t>
      </w:r>
    </w:p>
    <w:p w:rsidR="00D61C5C" w:rsidRPr="00E300D4" w:rsidRDefault="002F0713" w:rsidP="00D61C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π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</m:oMath>
      <w:r w:rsidR="00D61C5C" w:rsidRPr="00E30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π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</m:oMath>
      <w:r w:rsidR="00D61C5C" w:rsidRPr="00E30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π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sub>
                </m:sSub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</m:oMath>
      <w:r w:rsidR="00D6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</w:p>
    <w:p w:rsidR="00D61C5C" w:rsidRDefault="00D61C5C" w:rsidP="00D61C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2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a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</m:oMath>
      <w:r w:rsidRPr="00E300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1C5C" w:rsidRDefault="00D61C5C" w:rsidP="00D61C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2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b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</m:oMath>
      <w:r w:rsidRPr="00E300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1C5C" w:rsidRDefault="00D61C5C" w:rsidP="00D61C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2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=c,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c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</m:oMath>
      <w:r w:rsidRPr="00E300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b>
        </m:sSub>
      </m:oMath>
      <w:r w:rsidRPr="00E300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61C5C" w:rsidRDefault="002F0713" w:rsidP="00D61C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b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den>
            </m:f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c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den>
        </m:f>
      </m:oMath>
      <w:r w:rsidR="00D61C5C" w:rsidRPr="0011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8</m:t>
            </m:r>
          </m:den>
        </m:f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8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c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  <w:r w:rsidR="00D61C5C" w:rsidRPr="001176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c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  <w:r w:rsidR="00D61C5C" w:rsidRPr="0011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1C5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 требовалось доказать.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e>
        </m:d>
      </m:oMath>
      <w:r w:rsidR="00D61C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C5C" w:rsidRDefault="00D61C5C" w:rsidP="00D61C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</w:t>
      </w:r>
      <w:r w:rsidRPr="0080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изучении геометрической фигуры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0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встречаются некоторые интересные факты: доказательства теорем, решение задач, истоки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выходят из периода до н.э., которые не изучаются</w:t>
      </w:r>
      <w:r w:rsidRPr="0080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математики, но встречаю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80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задачах.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кто заинтересовался историей вопроса о луночках Гиппократа</w:t>
      </w:r>
      <w:r w:rsidR="000B1F2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рекомендую воспользоваться «Интерактивным плакатом Луночки Гиппократа»</w:t>
      </w:r>
      <w:r w:rsidR="006A538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нео</w:t>
      </w:r>
      <w:r w:rsidR="007830A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A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ходимо перейти по ссылке </w:t>
      </w:r>
      <w:hyperlink r:id="rId14" w:history="1">
        <w:r w:rsidR="006A5385" w:rsidRPr="00AA152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https://clck.ru/MLyy3</w:t>
        </w:r>
      </w:hyperlink>
      <w:r w:rsidR="006A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воспользоваться </w:t>
      </w:r>
      <w:hyperlink r:id="rId15" w:history="1">
        <w:r w:rsidR="006A5385" w:rsidRPr="006A5385">
          <w:rPr>
            <w:rStyle w:val="a5"/>
            <w:rFonts w:ascii="Times New Roman" w:hAnsi="Times New Roman" w:cs="Times New Roman"/>
            <w:color w:val="222222"/>
            <w:sz w:val="28"/>
            <w:szCs w:val="28"/>
            <w:shd w:val="clear" w:color="auto" w:fill="FFFFFF"/>
          </w:rPr>
          <w:t>QR-код</w:t>
        </w:r>
      </w:hyperlink>
      <w:r w:rsidR="006A5385" w:rsidRPr="006A5385">
        <w:rPr>
          <w:rFonts w:ascii="Times New Roman" w:hAnsi="Times New Roman" w:cs="Times New Roman"/>
          <w:sz w:val="28"/>
          <w:szCs w:val="28"/>
          <w:u w:val="single"/>
        </w:rPr>
        <w:t>ом</w:t>
      </w:r>
      <w:r w:rsidR="006A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85">
        <w:rPr>
          <w:noProof/>
          <w:lang w:eastAsia="ru-RU"/>
        </w:rPr>
        <w:drawing>
          <wp:inline distT="0" distB="0" distL="0" distR="0">
            <wp:extent cx="793750" cy="793750"/>
            <wp:effectExtent l="19050" t="0" r="6350" b="0"/>
            <wp:docPr id="1" name="Рисунок 1" descr="http://disk.yandex.net/qr/?clean=1&amp;text=https://clck.ru/MLyy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sk.yandex.net/qr/?clean=1&amp;text=https://clck.ru/MLyy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3" cy="795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3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C5C" w:rsidRPr="003E7D5F" w:rsidRDefault="000B1F21" w:rsidP="00D61C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</w:t>
      </w:r>
      <w:r w:rsidR="00D6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является </w:t>
      </w:r>
      <w:r w:rsidR="00D61C5C" w:rsidRPr="003E7D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дополнение</w:t>
      </w:r>
      <w:r w:rsidR="00D61C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61C5C" w:rsidRPr="003E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изученным свойствам окружности</w:t>
      </w:r>
      <w:r w:rsidR="00D6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способствует </w:t>
      </w:r>
      <w:r w:rsidR="00D61C5C" w:rsidRPr="003E7D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r w:rsidR="00D61C5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61C5C" w:rsidRPr="003E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логической культуры и опыта решения планиметрических задач, подготовк</w:t>
      </w:r>
      <w:r w:rsidR="00D61C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61C5C" w:rsidRPr="003E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успешному участию в математических конкурсах и олимпиадах, выпускному экзамену по учебному предмету «Математика».</w:t>
      </w:r>
    </w:p>
    <w:p w:rsidR="00D61C5C" w:rsidRPr="000B1F21" w:rsidRDefault="000B1F21" w:rsidP="00D61C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</w:t>
      </w:r>
      <w:r w:rsidR="00D61C5C" w:rsidRPr="000B1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итератур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D61C5C" w:rsidRDefault="00D61C5C" w:rsidP="00D61C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Энциклопедический словарь,Министерство культуры СССР, Главное управление полиграфической промышленности, типография «Печатный д</w:t>
      </w:r>
      <w:r w:rsidR="000B1F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 им. А.М.Горького, Ленинград, 1953.</w:t>
      </w:r>
    </w:p>
    <w:p w:rsidR="00D61C5C" w:rsidRDefault="00D61C5C" w:rsidP="00D61C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Журнал «Квант» №5, 1971 г.</w:t>
      </w:r>
    </w:p>
    <w:p w:rsidR="00D61C5C" w:rsidRDefault="00D61C5C" w:rsidP="00D61C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Математика. Подготовка к олимпиадам: 6-9 классы/Т.П.Бахтина. – Минск: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Аверсев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2015. – 221с.: ил.</w:t>
      </w:r>
    </w:p>
    <w:p w:rsidR="00D61C5C" w:rsidRDefault="00D61C5C" w:rsidP="00D61C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Сборник заданий для выпускного экзамена по учебному предмету «Математика» за период обучения и воспитания на II ступени общего среднего образования/ сост.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В.В.Беняш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-Кривец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и др.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 ред. В.В.Беняш – Кривца. – Минск: НИО: Аверсев, 2016. – 189 с.: ил.</w:t>
      </w:r>
    </w:p>
    <w:p w:rsidR="00D61C5C" w:rsidRPr="00117638" w:rsidRDefault="00D61C5C" w:rsidP="00D61C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Геометрия: учебное пособие для 9-го класса учреждения образования с русским языком обучения / В.В.Казаков. – Минск: Народная</w:t>
      </w:r>
      <w:r w:rsidR="002F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асвета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2019. – 191 с.: ил.</w:t>
      </w:r>
    </w:p>
    <w:p w:rsidR="00D61C5C" w:rsidRPr="00E300D4" w:rsidRDefault="00D61C5C" w:rsidP="00D61C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C89" w:rsidRDefault="00096C89" w:rsidP="00D61C5C">
      <w:pPr>
        <w:spacing w:line="360" w:lineRule="auto"/>
      </w:pPr>
    </w:p>
    <w:sectPr w:rsidR="00096C89" w:rsidSect="00D61C5C">
      <w:pgSz w:w="11906" w:h="16838"/>
      <w:pgMar w:top="1418" w:right="136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C5C"/>
    <w:rsid w:val="00096C89"/>
    <w:rsid w:val="000B1F21"/>
    <w:rsid w:val="002F0713"/>
    <w:rsid w:val="006A5385"/>
    <w:rsid w:val="00781431"/>
    <w:rsid w:val="007830A4"/>
    <w:rsid w:val="00D61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C5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A53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ru.wikipedia.org/wiki/QR-%D0%BA%D0%BE%D0%B4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clck.ru/MLyy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2020-03-03T16:01:00Z</dcterms:created>
  <dcterms:modified xsi:type="dcterms:W3CDTF">2021-02-26T20:12:00Z</dcterms:modified>
</cp:coreProperties>
</file>